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黑河综合遥感联合试验：盈科绿洲与临泽草地加密观测区叶绿素含量观测数据集</w:t>
      </w:r>
    </w:p>
    <w:p>
      <w:r>
        <w:rPr>
          <w:sz w:val="22"/>
        </w:rPr>
        <w:t>英文标题：WATER: Dataset of chlorophyll content observations in the Yingke oasis and Linze grassland foci experimental areas</w:t>
      </w:r>
    </w:p>
    <w:p>
      <w:r>
        <w:rPr>
          <w:sz w:val="32"/>
        </w:rPr>
        <w:t>1、摘要</w:t>
      </w:r>
    </w:p>
    <w:p>
      <w:pPr>
        <w:ind w:firstLine="432"/>
      </w:pPr>
      <w:r>
        <w:rPr>
          <w:sz w:val="22"/>
        </w:rPr>
        <w:t>本数据集为盈科绿洲加密观测区与临泽草地加密观测区的叶绿素含量观测数据集。</w:t>
        <w:br/>
        <w:t xml:space="preserve">测量日期与内容为：2008-05-20，2008-05-24，2008-05-28，2008-05-30，2008-06-16，2008-06-29，2008-07-07，2008-07-11与航空和卫星遥感同步，用SPAD叶绿素仪测量了盈科绿洲站周边玉米地样地及临泽草地站大麦和苜蓿样地的叶绿素含量数据。 </w:t>
        <w:br/>
        <w:t>（1）2008年5月20日盈科绿洲与花寨子荒漠有TM过境，测量地点为盈科绿洲玉米地内的一号、四号以及五号样地。</w:t>
        <w:br/>
        <w:t>（2）2008年5月24日与ASAR及MODIS同步，测量地点在临泽草地加密观测区。</w:t>
        <w:br/>
        <w:t xml:space="preserve">（3）2008年5月28日与ASTER及MODIS同步，测量地点在盈科绿洲玉米地样地。 </w:t>
        <w:br/>
        <w:t xml:space="preserve">（4）2008年5月30日与机载红外广角双模式成像仪WiDAS（Wide-angle Infrared Dual-mode line/area Array Scanner）航空飞行的地面同步，测量地点在盈科绿洲玉米地样地。 </w:t>
        <w:br/>
        <w:t xml:space="preserve">（5）2008年6月16日与成像光谱仪OMIS-II飞行同步，测量地点在盈科绿洲玉米地样地。 </w:t>
        <w:br/>
        <w:t xml:space="preserve">（6）2008年6月29日与机载红外广角双模式成像仪WiDAS（Wide-angle Infrared Dual-mode line/area Array Scanner）航空飞行的地面同步，测量地点在盈科绿洲玉米地样地。 </w:t>
        <w:br/>
        <w:t xml:space="preserve">（7）2008年7月7日与机载红外广角双模式成像仪WiDAS（Wide-angle Infrared Dual-mode line/area Array Scanner）航空飞行及TM同步，测量地点在盈科绿洲玉米地样地。 </w:t>
        <w:br/>
        <w:t>（8）2008年7月11日与机载红外广角双模式成像仪WiDAS（Wide-angle Infrared Dual-mode line/area Array Scanner）航空飞行的地面同步，测量地点在盈科绿洲玉米地样地。</w:t>
      </w:r>
    </w:p>
    <w:p>
      <w:r>
        <w:rPr>
          <w:sz w:val="32"/>
        </w:rPr>
        <w:t>2、关键词</w:t>
      </w:r>
    </w:p>
    <w:p>
      <w:pPr>
        <w:ind w:left="432"/>
      </w:pPr>
      <w:r>
        <w:rPr>
          <w:sz w:val="22"/>
        </w:rPr>
        <w:t>主题关键词：</w:t>
      </w:r>
      <w:r>
        <w:rPr>
          <w:sz w:val="22"/>
        </w:rPr>
        <w:t>微波遥感</w:t>
      </w:r>
      <w:r>
        <w:t>,</w:t>
      </w:r>
      <w:r>
        <w:rPr>
          <w:sz w:val="22"/>
        </w:rPr>
        <w:t>植被</w:t>
      </w:r>
      <w:r>
        <w:t>,</w:t>
      </w:r>
      <w:r>
        <w:rPr>
          <w:sz w:val="22"/>
        </w:rPr>
        <w:t>叶绿素</w:t>
      </w:r>
      <w:r>
        <w:t>,</w:t>
      </w:r>
      <w:r>
        <w:rPr>
          <w:sz w:val="22"/>
        </w:rPr>
        <w:t>成像光谱仪OMIS-II</w:t>
      </w:r>
      <w:r>
        <w:t>,</w:t>
      </w:r>
      <w:r>
        <w:rPr>
          <w:sz w:val="22"/>
        </w:rPr>
        <w:t>冰冻圈遥感</w:t>
      </w:r>
      <w:r>
        <w:t>,</w:t>
      </w:r>
      <w:r>
        <w:rPr>
          <w:sz w:val="22"/>
        </w:rPr>
        <w:t>遥感技术</w:t>
      </w:r>
      <w:r>
        <w:t>,</w:t>
      </w:r>
      <w:r>
        <w:rPr>
          <w:sz w:val="22"/>
        </w:rPr>
        <w:t>红外广角双模式成像仪WiDAS</w:t>
      </w:r>
      <w:r>
        <w:t>,</w:t>
      </w:r>
      <w:r>
        <w:rPr>
          <w:sz w:val="22"/>
        </w:rPr>
        <w:t>可见光遥感</w:t>
        <w:br/>
      </w:r>
      <w:r>
        <w:rPr>
          <w:sz w:val="22"/>
        </w:rPr>
        <w:t>学科关键词：</w:t>
      </w:r>
      <w:r>
        <w:rPr>
          <w:sz w:val="22"/>
        </w:rPr>
        <w:t>陆地表层</w:t>
      </w:r>
      <w:r>
        <w:t>,</w:t>
      </w:r>
      <w:r>
        <w:rPr>
          <w:sz w:val="22"/>
        </w:rPr>
        <w:t>遥感</w:t>
      </w:r>
      <w:r>
        <w:t>,</w:t>
      </w:r>
      <w:r>
        <w:rPr>
          <w:sz w:val="22"/>
        </w:rPr>
        <w:t>冰冻圈</w:t>
        <w:br/>
      </w:r>
      <w:r>
        <w:rPr>
          <w:sz w:val="22"/>
        </w:rPr>
        <w:t>地点关键词：</w:t>
      </w:r>
      <w:r>
        <w:rPr>
          <w:sz w:val="22"/>
        </w:rPr>
        <w:t>黑河流域</w:t>
      </w:r>
      <w:r>
        <w:t xml:space="preserve">, </w:t>
      </w:r>
      <w:r>
        <w:rPr>
          <w:sz w:val="22"/>
        </w:rPr>
        <w:t>中游干旱区水文试验区</w:t>
      </w:r>
      <w:r>
        <w:t xml:space="preserve">, </w:t>
      </w:r>
      <w:r>
        <w:rPr>
          <w:sz w:val="22"/>
        </w:rPr>
        <w:t>盈科绿洲加密观测区</w:t>
      </w:r>
      <w:r>
        <w:t xml:space="preserve">, </w:t>
      </w:r>
      <w:r>
        <w:rPr>
          <w:sz w:val="22"/>
        </w:rPr>
        <w:t>临泽草地加密观测区</w:t>
        <w:br/>
      </w:r>
      <w:r>
        <w:rPr>
          <w:sz w:val="22"/>
        </w:rPr>
        <w:t>时间关键词：</w:t>
      </w:r>
      <w:r>
        <w:rPr>
          <w:sz w:val="22"/>
        </w:rPr>
        <w:t>2008-06-29</w:t>
      </w:r>
      <w:r>
        <w:t xml:space="preserve">, </w:t>
      </w:r>
      <w:r>
        <w:rPr>
          <w:sz w:val="22"/>
        </w:rPr>
        <w:t>2008-07-11</w:t>
      </w:r>
      <w:r>
        <w:t xml:space="preserve">, </w:t>
      </w:r>
      <w:r>
        <w:rPr>
          <w:sz w:val="22"/>
        </w:rPr>
        <w:t>2008-05-28</w:t>
      </w:r>
      <w:r>
        <w:t xml:space="preserve">, </w:t>
      </w:r>
      <w:r>
        <w:rPr>
          <w:sz w:val="22"/>
        </w:rPr>
        <w:t>2008-05-20</w:t>
      </w:r>
      <w:r>
        <w:t xml:space="preserve">, </w:t>
      </w:r>
      <w:r>
        <w:rPr>
          <w:sz w:val="22"/>
        </w:rPr>
        <w:t>2008-07-07</w:t>
      </w:r>
      <w:r>
        <w:t xml:space="preserve">, </w:t>
      </w:r>
      <w:r>
        <w:rPr>
          <w:sz w:val="22"/>
        </w:rPr>
        <w:t>2008-05-30</w:t>
      </w:r>
      <w:r>
        <w:t xml:space="preserve">, </w:t>
      </w:r>
      <w:r>
        <w:rPr>
          <w:sz w:val="22"/>
        </w:rPr>
        <w:t>2008-06-16</w:t>
      </w:r>
      <w:r>
        <w:t xml:space="preserve">, </w:t>
      </w:r>
      <w:r>
        <w:rPr>
          <w:sz w:val="22"/>
        </w:rPr>
        <w:t>2008-05-24</w:t>
      </w:r>
      <w:r>
        <w:t xml:space="preserve">, </w:t>
      </w:r>
      <w:r>
        <w:rPr>
          <w:sz w:val="22"/>
        </w:rPr>
        <w:t>2008</w:t>
      </w:r>
    </w:p>
    <w:p>
      <w:r>
        <w:rPr>
          <w:sz w:val="32"/>
        </w:rPr>
        <w:t>3、数据细节</w:t>
      </w:r>
    </w:p>
    <w:p>
      <w:pPr>
        <w:ind w:left="432"/>
      </w:pPr>
      <w:r>
        <w:rPr>
          <w:sz w:val="22"/>
        </w:rPr>
        <w:t>1.比例尺：None</w:t>
      </w:r>
    </w:p>
    <w:p>
      <w:pPr>
        <w:ind w:left="432"/>
      </w:pPr>
      <w:r>
        <w:rPr>
          <w:sz w:val="22"/>
        </w:rPr>
        <w:t>2.投影：4326</w:t>
      </w:r>
    </w:p>
    <w:p>
      <w:pPr>
        <w:ind w:left="432"/>
      </w:pPr>
      <w:r>
        <w:rPr>
          <w:sz w:val="22"/>
        </w:rPr>
        <w:t>3.文件大小：0.23MB</w:t>
      </w:r>
    </w:p>
    <w:p>
      <w:pPr>
        <w:ind w:left="432"/>
      </w:pPr>
      <w:r>
        <w:rPr>
          <w:sz w:val="22"/>
        </w:rPr>
        <w:t>4.数据格式：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北：39.268</w:t>
            </w:r>
          </w:p>
        </w:tc>
        <w:tc>
          <w:tcPr>
            <w:tcW w:type="dxa" w:w="2880"/>
          </w:tcPr>
          <w:p>
            <w:r>
              <w:t>-</w:t>
            </w:r>
          </w:p>
        </w:tc>
      </w:tr>
      <w:tr>
        <w:tc>
          <w:tcPr>
            <w:tcW w:type="dxa" w:w="2880"/>
          </w:tcPr>
          <w:p>
            <w:r>
              <w:t>西：100.037</w:t>
            </w:r>
          </w:p>
        </w:tc>
        <w:tc>
          <w:tcPr>
            <w:tcW w:type="dxa" w:w="2880"/>
          </w:tcPr>
          <w:p>
            <w:r>
              <w:t>-</w:t>
            </w:r>
          </w:p>
        </w:tc>
        <w:tc>
          <w:tcPr>
            <w:tcW w:type="dxa" w:w="2880"/>
          </w:tcPr>
          <w:p>
            <w:r>
              <w:t>东：100.46</w:t>
            </w:r>
          </w:p>
        </w:tc>
      </w:tr>
      <w:tr>
        <w:tc>
          <w:tcPr>
            <w:tcW w:type="dxa" w:w="2880"/>
          </w:tcPr>
          <w:p>
            <w:r>
              <w:t>-</w:t>
            </w:r>
          </w:p>
        </w:tc>
        <w:tc>
          <w:tcPr>
            <w:tcW w:type="dxa" w:w="2880"/>
          </w:tcPr>
          <w:p>
            <w:r>
              <w:t>南：38.734</w:t>
            </w:r>
          </w:p>
        </w:tc>
        <w:tc>
          <w:tcPr>
            <w:tcW w:type="dxa" w:w="2880"/>
          </w:tcPr>
          <w:p>
            <w:r>
              <w:t>-</w:t>
            </w:r>
          </w:p>
        </w:tc>
      </w:tr>
    </w:tbl>
    <w:p>
      <w:r>
        <w:rPr>
          <w:sz w:val="32"/>
        </w:rPr>
        <w:t>5、时间范围</w:t>
      </w:r>
      <w:r>
        <w:rPr>
          <w:sz w:val="22"/>
        </w:rPr>
        <w:t>2008-05-31 00:00:00+00:00</w:t>
      </w:r>
      <w:r>
        <w:rPr>
          <w:sz w:val="22"/>
        </w:rPr>
        <w:t>--</w:t>
      </w:r>
      <w:r>
        <w:rPr>
          <w:sz w:val="22"/>
        </w:rPr>
        <w:t>2008-07-22 00:00:00+00:00</w:t>
      </w:r>
    </w:p>
    <w:p>
      <w:r>
        <w:rPr>
          <w:sz w:val="32"/>
        </w:rPr>
        <w:t>6、引用方式</w:t>
      </w:r>
    </w:p>
    <w:p>
      <w:pPr>
        <w:ind w:left="432"/>
      </w:pPr>
      <w:r>
        <w:rPr>
          <w:sz w:val="22"/>
        </w:rPr>
        <w:t xml:space="preserve">数据的引用: </w:t>
      </w:r>
    </w:p>
    <w:p>
      <w:pPr>
        <w:ind w:left="432" w:firstLine="432"/>
      </w:pPr>
      <w:r>
        <w:t xml:space="preserve">周梦维. 黑河综合遥感联合试验：盈科绿洲与临泽草地加密观测区叶绿素含量观测数据集DOI:10.3972/water973.0143.db, CSTR:18406.11.water973.0143.db, </w:t>
      </w:r>
      <w:r>
        <w:t>2013</w:t>
      </w:r>
      <w:r>
        <w:t>.[</w:t>
      </w:r>
      <w:r>
        <w:t xml:space="preserve">ZHOU   Mengwei. WATER: Dataset of chlorophyll content observations in the Yingke oasis and Linze grassland foci experimental areasDOI:10.3972/water973.0143.db, CSTR:18406.11.water973.0143.db, </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黑河流域遥感－地面观测同步试验与综合模拟平台建设(KZCX2-XB2-09)</w:t>
        <w:br/>
      </w:r>
      <w:r>
        <w:rPr>
          <w:sz w:val="22"/>
        </w:rPr>
        <w:t>陆表生态环境要素主被动遥感协同反演理论与方法(2007CB714400)</w:t>
        <w:br/>
      </w:r>
    </w:p>
    <w:p>
      <w:r>
        <w:rPr>
          <w:sz w:val="32"/>
        </w:rPr>
        <w:t>8、数据资源提供者</w:t>
      </w:r>
    </w:p>
    <w:p>
      <w:pPr>
        <w:ind w:left="432"/>
      </w:pPr>
      <w:r>
        <w:rPr>
          <w:sz w:val="22"/>
        </w:rPr>
        <w:t xml:space="preserve">姓名: </w:t>
      </w:r>
      <w:r>
        <w:rPr>
          <w:sz w:val="22"/>
        </w:rPr>
        <w:t>周梦维</w:t>
        <w:br/>
      </w:r>
      <w:r>
        <w:rPr>
          <w:sz w:val="22"/>
        </w:rPr>
        <w:t xml:space="preserve">单位: </w:t>
      </w:r>
      <w:r>
        <w:rPr>
          <w:sz w:val="22"/>
        </w:rPr>
        <w:t>中国科学院遥感应用研究所</w:t>
        <w:br/>
      </w:r>
      <w:r>
        <w:rPr>
          <w:sz w:val="22"/>
        </w:rPr>
        <w:t xml:space="preserve">电子邮件: </w:t>
      </w:r>
      <w:r>
        <w:rPr>
          <w:sz w:val="22"/>
        </w:rPr>
        <w:t>mengweizhou@hotmail.com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