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甘肃马鬃山地区同位素数据集（2011-2012）</w:t>
      </w:r>
    </w:p>
    <w:p>
      <w:r>
        <w:rPr>
          <w:sz w:val="22"/>
        </w:rPr>
        <w:t>英文标题：Isotope dataset in Mazongshan area of Gansu province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本数据集通过马鬃山野外水文地质调查，在地下水露头点和地表水点获取样品，送有相关资质的实验室分析获得氘-氧18，氚的分析数据。数据包括样点位置，同位素送样单等信息。</w:t>
        <w:br/>
        <w:t>本数据集可获取项目研究区地下水、地表水有关同位素信息，为研究区域水循环规律提供数据参考。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</w:r>
      <w:r>
        <w:t>,</w:t>
      </w:r>
      <w:r>
        <w:rPr>
          <w:sz w:val="22"/>
        </w:rPr>
        <w:t>同位素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马鬃山</w:t>
      </w:r>
      <w:r>
        <w:t xml:space="preserve">, 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2012-02-10 16:00:00+00:00</w:t>
      </w:r>
      <w:r>
        <w:rPr>
          <w:sz w:val="22"/>
        </w:rPr>
        <w:t>--</w:t>
      </w:r>
      <w:r>
        <w:rPr>
          <w:sz w:val="22"/>
        </w:rPr>
        <w:t>2013-02-16 22:19:00+00:00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甘肃马鬃山地区同位素数据集（2011-2012）DOI:10.3972/heihe.003.2013.db, CSTR:18406.11.heihe.003.2013.db, </w:t>
      </w:r>
      <w:r>
        <w:t>2013</w:t>
      </w:r>
      <w:r>
        <w:t>.[</w:t>
      </w:r>
      <w:r>
        <w:t xml:space="preserve">Isotope dataset in Mazongshan area of Gansu province (2011-2012)DOI:10.3972/heihe.003.2013.db, CSTR:18406.11.heihe.003.2013.db,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马鬃山区基岩裂隙水系统水循环过程与黑河中、下游平原区的水力联系 (91025020)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