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黑河综合遥感联合试验：扁都口加密观测区Envisat ASAR地面同步观测数据集（2008年3月14日）</w:t>
      </w:r>
    </w:p>
    <w:p>
      <w:r>
        <w:rPr>
          <w:sz w:val="22"/>
        </w:rPr>
        <w:t>英文标题：WATER: Dataset of ground truth measurements synchronizing with Envisat ASAR in the Biandukou foci experimental area (Mar. 14, 2008)</w:t>
      </w:r>
    </w:p>
    <w:p>
      <w:r>
        <w:rPr>
          <w:sz w:val="32"/>
        </w:rPr>
        <w:t>1、摘要</w:t>
      </w:r>
    </w:p>
    <w:p>
      <w:pPr>
        <w:ind w:firstLine="432"/>
      </w:pPr>
      <w:r>
        <w:rPr>
          <w:sz w:val="22"/>
        </w:rPr>
        <w:t>2008年3月14日在扁都口加密观测区开展了Envisat ASAR地面同步测量，测量内容主要包括地表温度、土壤剖面含水量（0-1cm、1-3cm、3-5cm、5-10cm、10-20cm，部分样方只测量了5cm）、表层土壤冻结深度。</w:t>
        <w:br/>
        <w:t>Envisat ASAR数据为AP模式，VV/VH极化组合方式，过境时间约为23:21BJT。</w:t>
        <w:br/>
        <w:t>测量时间为2008年3月14日23:30-2008年3月15日1:00，测量样方包括扁都口C1样地、扁都口W2样地和扁都口B2样地；样方类型包括麦茬地、深翻地、油菜茬地。</w:t>
        <w:br/>
        <w:t>1）土壤温度采用手持式红外温度计，采用近距离测量模式，分别测量了地表红外辐射温度和土壤表层的物理温度。同时记录了测量点的地表类型。数据文件可以用Microsoft Office软件打开。</w:t>
        <w:br/>
        <w:t>2）土壤含水量：取0-1cm、1-3cm、3-5cm、5-10cm、10-20cm土样，放入自封袋，然后用微波炉烘干，计算其土壤重量含水量。</w:t>
        <w:br/>
        <w:t>3）土壤冻结深度的测量方法是通过用筷子插入土壤感觉其硬度或者将土壤表层冻结层直接挖出测量冻结层厚度，来判断冻融深度。直尺直接测量，当土壤硬度较大并且有冰晶时，认为土壤冻结；反之，则认为土壤未冻。数据可以用Microsoft Office软件打开。</w:t>
        <w:br/>
        <w:t>本数据集包括4个文件夹，分别为：ASAR数据、扁都口C1样地测量数据、扁都口W2样地测量数据、扁都口B2样地测量数据。</w:t>
      </w:r>
    </w:p>
    <w:p>
      <w:r>
        <w:rPr>
          <w:sz w:val="32"/>
        </w:rPr>
        <w:t>2、关键词</w:t>
      </w:r>
    </w:p>
    <w:p>
      <w:pPr>
        <w:ind w:left="432"/>
      </w:pPr>
      <w:r>
        <w:rPr>
          <w:sz w:val="22"/>
        </w:rPr>
        <w:t>主题关键词：</w:t>
      </w:r>
      <w:r>
        <w:rPr>
          <w:sz w:val="22"/>
        </w:rPr>
        <w:t>土壤</w:t>
      </w:r>
      <w:r>
        <w:t>,</w:t>
      </w:r>
      <w:r>
        <w:rPr>
          <w:sz w:val="22"/>
        </w:rPr>
        <w:t>土壤冻结深度</w:t>
      </w:r>
      <w:r>
        <w:t>,</w:t>
      </w:r>
      <w:r>
        <w:rPr>
          <w:sz w:val="22"/>
        </w:rPr>
        <w:t>微波遥感</w:t>
      </w:r>
      <w:r>
        <w:t>,</w:t>
      </w:r>
      <w:r>
        <w:rPr>
          <w:sz w:val="22"/>
        </w:rPr>
        <w:t>地表辐射温度</w:t>
      </w:r>
      <w:r>
        <w:t>,</w:t>
      </w:r>
      <w:r>
        <w:rPr>
          <w:sz w:val="22"/>
        </w:rPr>
        <w:t>地表过程</w:t>
      </w:r>
      <w:r>
        <w:t>,</w:t>
      </w:r>
      <w:r>
        <w:rPr>
          <w:sz w:val="22"/>
        </w:rPr>
        <w:t>冰冻圈遥感</w:t>
      </w:r>
      <w:r>
        <w:t>,</w:t>
      </w:r>
      <w:r>
        <w:rPr>
          <w:sz w:val="22"/>
        </w:rPr>
        <w:t>土壤湿度/水分含量</w:t>
        <w:br/>
      </w:r>
      <w:r>
        <w:rPr>
          <w:sz w:val="22"/>
        </w:rPr>
        <w:t>学科关键词：</w:t>
      </w:r>
      <w:r>
        <w:rPr>
          <w:sz w:val="22"/>
        </w:rPr>
        <w:t>陆地表层</w:t>
      </w:r>
      <w:r>
        <w:t>,</w:t>
      </w:r>
      <w:r>
        <w:rPr>
          <w:sz w:val="22"/>
        </w:rPr>
        <w:t>冰冻圈</w:t>
        <w:br/>
      </w:r>
      <w:r>
        <w:rPr>
          <w:sz w:val="22"/>
        </w:rPr>
        <w:t>地点关键词：</w:t>
      </w:r>
      <w:r>
        <w:rPr>
          <w:sz w:val="22"/>
        </w:rPr>
        <w:t>黑河流域</w:t>
      </w:r>
      <w:r>
        <w:t xml:space="preserve">, </w:t>
      </w:r>
      <w:r>
        <w:rPr>
          <w:sz w:val="22"/>
        </w:rPr>
        <w:t>上游寒区水文试验区</w:t>
      </w:r>
      <w:r>
        <w:t xml:space="preserve">, </w:t>
      </w:r>
      <w:r>
        <w:rPr>
          <w:sz w:val="22"/>
        </w:rPr>
        <w:t>扁都口加密观测区</w:t>
        <w:br/>
      </w:r>
      <w:r>
        <w:rPr>
          <w:sz w:val="22"/>
        </w:rPr>
        <w:t>时间关键词：</w:t>
      </w:r>
      <w:r>
        <w:rPr>
          <w:sz w:val="22"/>
        </w:rPr>
        <w:t>2008-03-15</w:t>
      </w:r>
      <w:r>
        <w:t xml:space="preserve">, </w:t>
      </w:r>
      <w:r>
        <w:rPr>
          <w:sz w:val="22"/>
        </w:rPr>
        <w:t>2008-03-14</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3.文件大小：164.1MB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北：38.312</w:t>
            </w:r>
          </w:p>
        </w:tc>
        <w:tc>
          <w:tcPr>
            <w:tcW w:type="dxa" w:w="2880"/>
          </w:tcPr>
          <w:p>
            <w:r>
              <w:t>-</w:t>
            </w:r>
          </w:p>
        </w:tc>
      </w:tr>
      <w:tr>
        <w:tc>
          <w:tcPr>
            <w:tcW w:type="dxa" w:w="2880"/>
          </w:tcPr>
          <w:p>
            <w:r>
              <w:t>西：100.881</w:t>
            </w:r>
          </w:p>
        </w:tc>
        <w:tc>
          <w:tcPr>
            <w:tcW w:type="dxa" w:w="2880"/>
          </w:tcPr>
          <w:p>
            <w:r>
              <w:t>-</w:t>
            </w:r>
          </w:p>
        </w:tc>
        <w:tc>
          <w:tcPr>
            <w:tcW w:type="dxa" w:w="2880"/>
          </w:tcPr>
          <w:p>
            <w:r>
              <w:t>东：101.036</w:t>
            </w:r>
          </w:p>
        </w:tc>
      </w:tr>
      <w:tr>
        <w:tc>
          <w:tcPr>
            <w:tcW w:type="dxa" w:w="2880"/>
          </w:tcPr>
          <w:p>
            <w:r>
              <w:t>-</w:t>
            </w:r>
          </w:p>
        </w:tc>
        <w:tc>
          <w:tcPr>
            <w:tcW w:type="dxa" w:w="2880"/>
          </w:tcPr>
          <w:p>
            <w:r>
              <w:t>南：38.192</w:t>
            </w:r>
          </w:p>
        </w:tc>
        <w:tc>
          <w:tcPr>
            <w:tcW w:type="dxa" w:w="2880"/>
          </w:tcPr>
          <w:p>
            <w:r>
              <w:t>-</w:t>
            </w:r>
          </w:p>
        </w:tc>
      </w:tr>
    </w:tbl>
    <w:p>
      <w:r>
        <w:rPr>
          <w:sz w:val="32"/>
        </w:rPr>
        <w:t>5、时间范围</w:t>
      </w:r>
      <w:r>
        <w:rPr>
          <w:sz w:val="22"/>
        </w:rPr>
        <w:t>2008-03-26 00:00:00+00:00</w:t>
      </w:r>
      <w:r>
        <w:rPr>
          <w:sz w:val="22"/>
        </w:rPr>
        <w:t>--</w:t>
      </w:r>
      <w:r>
        <w:rPr>
          <w:sz w:val="22"/>
        </w:rPr>
        <w:t>2008-03-27 00:00:00+00:00</w:t>
      </w:r>
    </w:p>
    <w:p>
      <w:r>
        <w:rPr>
          <w:sz w:val="32"/>
        </w:rPr>
        <w:t>6、引用方式</w:t>
      </w:r>
    </w:p>
    <w:p>
      <w:pPr>
        <w:ind w:left="432"/>
      </w:pPr>
      <w:r>
        <w:rPr>
          <w:sz w:val="22"/>
        </w:rPr>
        <w:t xml:space="preserve">数据的引用: </w:t>
      </w:r>
    </w:p>
    <w:p>
      <w:pPr>
        <w:ind w:left="432" w:firstLine="432"/>
      </w:pPr>
      <w:r>
        <w:t xml:space="preserve">常胜, 房倩,  瞿瑛,  梁星涛,  刘志刚,  潘金梅,  彭丹青, 任华忠, 张勇攀, 张志玉, 赵少杰, 赵天杰,  郑越, 周纪, 刘晨州, 殷小军. 黑河综合遥感联合试验：扁都口加密观测区Envisat ASAR地面同步观测数据集（2008年3月14日）DOI:10.3972/water973.0026.db, CSTR:18406.11.water973.0026.db, </w:t>
      </w:r>
      <w:r>
        <w:t>2013</w:t>
      </w:r>
      <w:r>
        <w:t>.[</w:t>
      </w:r>
      <w:r>
        <w:t xml:space="preserve">PAN   Jinmei, CHANG   Sheng, YIN   Xiaojun, ZHANG Zhiyu, LIU   Zhigang, REN   Huazhong, LIANG   Xingtao, ZHENG   Yue, ZHAO  Shaojie, Zhou Ji, QU   Ying, PENG   Danqing, Zhao Tianjie, ZHANG   Yongpan, LIU   Chenzhou, Fang Qian. WATER: Dataset of ground truth measurements synchronizing with Envisat ASAR in the Biandukou foci experimental area (Mar. 14, 2008)DOI:10.3972/water973.0026.db, CSTR:18406.11.water973.0026.db,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常胜</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房倩</w:t>
        <w:br/>
      </w:r>
      <w:r>
        <w:rPr>
          <w:sz w:val="22"/>
        </w:rPr>
        <w:t xml:space="preserve">单位: </w:t>
      </w:r>
      <w:r>
        <w:rPr>
          <w:sz w:val="22"/>
        </w:rPr>
        <w:t>北京师范大学</w:t>
        <w:br/>
      </w:r>
      <w:r>
        <w:rPr>
          <w:sz w:val="22"/>
        </w:rPr>
        <w:t xml:space="preserve">电子邮件: </w:t>
      </w:r>
      <w:r>
        <w:rPr>
          <w:sz w:val="22"/>
        </w:rPr>
        <w:t>NONE</w:t>
        <w:br/>
        <w:br/>
      </w:r>
      <w:r>
        <w:rPr>
          <w:sz w:val="22"/>
        </w:rPr>
        <w:t xml:space="preserve">姓名: </w:t>
      </w:r>
      <w:r>
        <w:rPr>
          <w:sz w:val="22"/>
        </w:rPr>
        <w:t xml:space="preserve"> 瞿瑛</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 xml:space="preserve"> 梁星涛</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 xml:space="preserve"> 刘志刚</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 xml:space="preserve"> 潘金梅</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 xml:space="preserve"> 彭丹青</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任华忠</w:t>
        <w:br/>
      </w:r>
      <w:r>
        <w:rPr>
          <w:sz w:val="22"/>
        </w:rPr>
        <w:t xml:space="preserve">单位: </w:t>
      </w:r>
      <w:r>
        <w:rPr>
          <w:sz w:val="22"/>
        </w:rPr>
        <w:t>北京师范大学</w:t>
        <w:br/>
      </w:r>
      <w:r>
        <w:rPr>
          <w:sz w:val="22"/>
        </w:rPr>
        <w:t xml:space="preserve">电子邮件: </w:t>
      </w:r>
      <w:r>
        <w:rPr>
          <w:sz w:val="22"/>
        </w:rPr>
        <w:t>Renhuazhong@mail.bnu.edu.cn</w:t>
        <w:br/>
        <w:br/>
      </w:r>
      <w:r>
        <w:rPr>
          <w:sz w:val="22"/>
        </w:rPr>
        <w:t xml:space="preserve">姓名: </w:t>
      </w:r>
      <w:r>
        <w:rPr>
          <w:sz w:val="22"/>
        </w:rPr>
        <w:t>张勇攀</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张志玉</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赵少杰</w:t>
        <w:br/>
      </w:r>
      <w:r>
        <w:rPr>
          <w:sz w:val="22"/>
        </w:rPr>
        <w:t xml:space="preserve">单位: </w:t>
      </w:r>
      <w:r>
        <w:rPr>
          <w:sz w:val="22"/>
        </w:rPr>
        <w:t>北京师范大学</w:t>
        <w:br/>
      </w:r>
      <w:r>
        <w:rPr>
          <w:sz w:val="22"/>
        </w:rPr>
        <w:t xml:space="preserve">电子邮件: </w:t>
      </w:r>
      <w:r>
        <w:rPr>
          <w:sz w:val="22"/>
        </w:rPr>
        <w:t>geo_zhao@126.com</w:t>
        <w:br/>
        <w:br/>
      </w:r>
      <w:r>
        <w:rPr>
          <w:sz w:val="22"/>
        </w:rPr>
        <w:t xml:space="preserve">姓名: </w:t>
      </w:r>
      <w:r>
        <w:rPr>
          <w:sz w:val="22"/>
        </w:rPr>
        <w:t>赵天杰</w:t>
        <w:br/>
      </w:r>
      <w:r>
        <w:rPr>
          <w:sz w:val="22"/>
        </w:rPr>
        <w:t xml:space="preserve">单位: </w:t>
      </w:r>
      <w:r>
        <w:rPr>
          <w:sz w:val="22"/>
        </w:rPr>
        <w:t>中国科学院遥感与数字地球研究所</w:t>
        <w:br/>
      </w:r>
      <w:r>
        <w:rPr>
          <w:sz w:val="22"/>
        </w:rPr>
        <w:t xml:space="preserve">电子邮件: </w:t>
      </w:r>
      <w:r>
        <w:rPr>
          <w:sz w:val="22"/>
        </w:rPr>
        <w:t>zhaotj@radi.ac.cn</w:t>
        <w:br/>
        <w:br/>
      </w:r>
      <w:r>
        <w:rPr>
          <w:sz w:val="22"/>
        </w:rPr>
        <w:t xml:space="preserve">姓名: </w:t>
      </w:r>
      <w:r>
        <w:rPr>
          <w:sz w:val="22"/>
        </w:rPr>
        <w:t xml:space="preserve"> 郑越</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周纪</w:t>
        <w:br/>
      </w:r>
      <w:r>
        <w:rPr>
          <w:sz w:val="22"/>
        </w:rPr>
        <w:t xml:space="preserve">单位: </w:t>
      </w:r>
      <w:r>
        <w:rPr>
          <w:sz w:val="22"/>
        </w:rPr>
        <w:t>北京师范大学</w:t>
        <w:br/>
      </w:r>
      <w:r>
        <w:rPr>
          <w:sz w:val="22"/>
        </w:rPr>
        <w:t xml:space="preserve">电子邮件: </w:t>
      </w:r>
      <w:r>
        <w:rPr>
          <w:sz w:val="22"/>
        </w:rPr>
        <w:t>none</w:t>
        <w:br/>
        <w:br/>
      </w:r>
      <w:r>
        <w:rPr>
          <w:sz w:val="22"/>
        </w:rPr>
        <w:t xml:space="preserve">姓名: </w:t>
      </w:r>
      <w:r>
        <w:rPr>
          <w:sz w:val="22"/>
        </w:rPr>
        <w:t>刘晨州</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殷小军</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张志玉</w:t>
        <w:br/>
      </w:r>
      <w:r>
        <w:rPr>
          <w:sz w:val="22"/>
        </w:rPr>
        <w:t xml:space="preserve">单位: </w:t>
      </w:r>
      <w:r>
        <w:rPr>
          <w:sz w:val="22"/>
        </w:rPr>
        <w:t>中国科学院遥感应用研究所</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