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黑河祁连山天老池流域草地土壤蒸散发数据集(2013年)</w:t>
      </w:r>
    </w:p>
    <w:p>
      <w:r>
        <w:rPr>
          <w:sz w:val="22"/>
        </w:rPr>
        <w:t>英文标题：The soil evaporation data of sub-alpine grasslands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本数据为祁连山天老池小流域亚高山草原草地的土壤蒸散发数据。</w:t>
        <w:br/>
        <w:br/>
        <w:t>用自制的Lysimeter来观测土壤的蒸散发，为流域蒸散发模型的发展提供基础数据。实验共布设了六个重复试验，观测亚高山草原草地在整个生长季的土壤蒸散发变化。每天8:00和20:00利用精度为1g的电子称对内桶进行称量，如遇到降雨情况，观察渗漏桶内是否有渗漏水，如果有渗漏水应同时测量渗漏桶内渗漏水量。</w:t>
        <w:br/>
        <w:t>观测仪器：1）标准20cm直径雨量筒量雨器。2）自制Lysimeter（直径30.5cm，桶高28.5）。3）电子天平（精度1g），用于观测自制Lysimeter的重量变化。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土壤物理性质</w:t>
      </w:r>
      <w:r>
        <w:t xml:space="preserve">, </w:t>
      </w:r>
      <w:r>
        <w:rPr>
          <w:sz w:val="22"/>
        </w:rPr>
        <w:t>土壤容重</w:t>
      </w:r>
      <w:r>
        <w:t xml:space="preserve">, </w:t>
      </w:r>
      <w:r>
        <w:rPr>
          <w:sz w:val="22"/>
        </w:rPr>
        <w:t>坡度</w:t>
      </w:r>
      <w:r>
        <w:t xml:space="preserve">, </w:t>
      </w:r>
      <w:r>
        <w:rPr>
          <w:sz w:val="22"/>
        </w:rPr>
        <w:t>粘粒</w:t>
      </w:r>
      <w:r>
        <w:t xml:space="preserve">, </w:t>
      </w:r>
      <w:r>
        <w:rPr>
          <w:sz w:val="22"/>
        </w:rPr>
        <w:t>砂粒</w:t>
      </w:r>
      <w:r>
        <w:t xml:space="preserve">, </w:t>
      </w:r>
      <w:r>
        <w:rPr>
          <w:sz w:val="22"/>
        </w:rPr>
        <w:t>坡向</w:t>
      </w:r>
      <w:r>
        <w:t xml:space="preserve">, </w:t>
      </w:r>
      <w:r>
        <w:rPr>
          <w:sz w:val="22"/>
        </w:rPr>
        <w:t>植被类型</w:t>
      </w:r>
      <w:r>
        <w:t xml:space="preserve">, </w:t>
      </w:r>
      <w:r>
        <w:rPr>
          <w:sz w:val="22"/>
        </w:rPr>
        <w:t>土壤机械组成</w:t>
      </w:r>
      <w:r>
        <w:t xml:space="preserve">, </w:t>
      </w:r>
      <w:r>
        <w:rPr>
          <w:sz w:val="22"/>
        </w:rPr>
        <w:t>粉粒</w:t>
      </w:r>
      <w:r>
        <w:t xml:space="preserve">, 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土壤学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2013-06-12 16:00:00+00:00</w:t>
      </w:r>
      <w:r>
        <w:rPr>
          <w:sz w:val="22"/>
        </w:rPr>
        <w:t>--</w:t>
      </w:r>
      <w:r>
        <w:rPr>
          <w:sz w:val="22"/>
        </w:rPr>
        <w:t>2013-09-09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黑河祁连山天老池流域草地土壤蒸散发数据集(2013年)DOI:10.3972/heihe.045.2014.db, CSTR:18406.11.heihe.045.2014.db, </w:t>
      </w:r>
      <w:r>
        <w:t>2014</w:t>
      </w:r>
      <w:r>
        <w:t>.[</w:t>
      </w:r>
      <w:r>
        <w:t xml:space="preserve">MA Wenying, ZHAO Chuanyan. The soil evaporation data of sub-alpine grasslands in Tianlaochi Catchment in Qilian Mountain (2013)DOI:10.3972/heihe.045.2014.db, CSTR:18406.11.heihe.045.2014.db,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