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黑河流域生态水文综合地图集：黑河流域主要地貌形态成因类型</w:t>
      </w:r>
    </w:p>
    <w:p>
      <w:r>
        <w:rPr>
          <w:sz w:val="22"/>
        </w:rPr>
        <w:t>英文标题：Main geomorphology form ways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黑河流域生态水文综合地图集：黑河流域主要地貌形态成因类型，比例尺1:2500000，正轴等积圆锥投影，标准纬线：北纬 25  47。</w:t>
        <w:br/>
        <w:t>数据源：黑河流域1:100万地貌数据，黑河流域河流数据、黑河流域居民点数据、黑河流域行政边界数据。</w:t>
      </w:r>
    </w:p>
    <w:p>
      <w:r>
        <w:rPr>
          <w:sz w:val="32"/>
        </w:rPr>
        <w:t>2、关键词</w:t>
      </w:r>
    </w:p>
    <w:p>
      <w:pPr>
        <w:ind w:left="432"/>
      </w:pPr>
      <w:r>
        <w:rPr>
          <w:sz w:val="22"/>
        </w:rPr>
        <w:t>主题关键词：</w:t>
      </w:r>
      <w:r>
        <w:rPr>
          <w:sz w:val="22"/>
        </w:rPr>
        <w:t>地貌类型</w:t>
      </w:r>
      <w:r>
        <w:t>,</w:t>
      </w:r>
      <w:r>
        <w:rPr>
          <w:sz w:val="22"/>
        </w:rPr>
        <w:t>地貌形态结构类型</w:t>
      </w:r>
      <w:r>
        <w:t>,</w:t>
      </w:r>
      <w:r>
        <w:rPr>
          <w:sz w:val="22"/>
        </w:rPr>
        <w:t>地貌</w:t>
        <w:br/>
      </w:r>
      <w:r>
        <w:rPr>
          <w:sz w:val="22"/>
        </w:rPr>
        <w:t>学科关键词：</w:t>
      </w:r>
      <w:r>
        <w:rPr>
          <w:sz w:val="22"/>
        </w:rPr>
        <w:t>陆地表层</w:t>
        <w:br/>
      </w:r>
      <w:r>
        <w:rPr>
          <w:sz w:val="22"/>
        </w:rPr>
        <w:t>地点关键词：</w:t>
      </w:r>
      <w:r>
        <w:rPr>
          <w:sz w:val="22"/>
        </w:rPr>
        <w:t>黑河流域</w:t>
        <w:br/>
      </w:r>
      <w:r>
        <w:rPr>
          <w:sz w:val="22"/>
        </w:rPr>
        <w:t>时间关键词：</w:t>
      </w:r>
      <w:r>
        <w:rPr>
          <w:sz w:val="22"/>
        </w:rPr>
        <w:t>1990</w:t>
      </w:r>
    </w:p>
    <w:p>
      <w:r>
        <w:rPr>
          <w:sz w:val="32"/>
        </w:rPr>
        <w:t>3、数据细节</w:t>
      </w:r>
    </w:p>
    <w:p>
      <w:pPr>
        <w:ind w:left="432"/>
      </w:pPr>
      <w:r>
        <w:rPr>
          <w:sz w:val="22"/>
        </w:rPr>
        <w:t>1.比例尺：2500000</w:t>
      </w:r>
    </w:p>
    <w:p>
      <w:pPr>
        <w:ind w:left="432"/>
      </w:pPr>
      <w:r>
        <w:rPr>
          <w:sz w:val="22"/>
        </w:rPr>
        <w:t>2.投影：None</w:t>
      </w:r>
    </w:p>
    <w:p>
      <w:pPr>
        <w:ind w:left="432"/>
      </w:pPr>
      <w:r>
        <w:rPr>
          <w:sz w:val="22"/>
        </w:rPr>
        <w:t>3.文件大小：4.14MB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02:50:33+00:00</w:t>
      </w:r>
      <w:r>
        <w:rPr>
          <w:sz w:val="22"/>
        </w:rPr>
        <w:t>--</w:t>
      </w:r>
      <w:r>
        <w:rPr>
          <w:sz w:val="22"/>
        </w:rPr>
        <w:t>2018-11-23 02:50:33+00:00</w:t>
      </w:r>
    </w:p>
    <w:p>
      <w:r>
        <w:rPr>
          <w:sz w:val="32"/>
        </w:rPr>
        <w:t>6、引用方式</w:t>
      </w:r>
    </w:p>
    <w:p>
      <w:pPr>
        <w:ind w:left="432"/>
      </w:pPr>
      <w:r>
        <w:rPr>
          <w:sz w:val="22"/>
        </w:rPr>
        <w:t xml:space="preserve">数据的引用: </w:t>
      </w:r>
    </w:p>
    <w:p>
      <w:pPr>
        <w:ind w:left="432" w:firstLine="432"/>
      </w:pPr>
      <w:r>
        <w:t xml:space="preserve">王建华, 赵军, 王小敏, 冯斌. 黑河流域生态水文综合地图集：黑河流域主要地貌形态成因类型DOI:10.3972/heihe.0069.2014.db, CSTR:18406.11.heihe.0069.2014.db, </w:t>
      </w:r>
      <w:r>
        <w:t>2015</w:t>
      </w:r>
      <w:r>
        <w:t>.[</w:t>
      </w:r>
      <w:r>
        <w:t xml:space="preserve">ZHAO Jun, FENG Bin, WANG Xiaomin, WANG Jianhua. Main geomorphology form ways of Heihe River BasinDOI:10.3972/heihe.0069.2014.db, CSTR:18406.11.heihe.0069.2014.db,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