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黑河流域土壤粒径分布数据集</w:t>
      </w:r>
    </w:p>
    <w:p>
      <w:r>
        <w:rPr>
          <w:sz w:val="22"/>
        </w:rPr>
        <w:t>英文标题：Grain size distribution of soil particles dataset of the Heihe basin</w:t>
      </w:r>
    </w:p>
    <w:p>
      <w:r>
        <w:rPr>
          <w:sz w:val="32"/>
        </w:rPr>
        <w:t>1、摘要</w:t>
      </w:r>
    </w:p>
    <w:p>
      <w:pPr>
        <w:ind w:firstLine="432"/>
      </w:pPr>
      <w:r>
        <w:rPr>
          <w:sz w:val="22"/>
        </w:rPr>
        <w:t>本数据集的源数据来源于第二次土壤普查的1：100万中国土壤图（Shi et al., 2004）和8595个土壤剖面。我们采用了多边形连接法将土壤剖面和土壤图斑连接起来得到了土壤砂粒、粉粒和粘粒含量图。连接时考虑到了剖面与图斑间的距离、土壤剖面个数和土壤分类信息。具体说明请见相关论文及网页。</w:t>
        <w:br/>
        <w:t>数据特征</w:t>
        <w:br/>
        <w:t>投影：GCS_Krasovsky_1940</w:t>
        <w:br/>
        <w:t>覆盖范围：黑河流域</w:t>
        <w:br/>
        <w:t>分辨率：0.00833 度（约一公里）</w:t>
        <w:br/>
        <w:t>数据格式：FLT, TIFF</w:t>
        <w:br/>
        <w:t>取值范围：0%-100%</w:t>
        <w:br/>
        <w:t>文件说明</w:t>
        <w:br/>
        <w:t>浮点栅格文件包括：</w:t>
        <w:br/>
        <w:t xml:space="preserve">sand1.flt, clay1.flt – 表层(0-30cm) 砂粒、粘粒含量。 </w:t>
        <w:br/>
        <w:t>sand2.flt, clay2.flt – 底层(30-100cm) 砂粒、粘粒含量。</w:t>
        <w:br/>
        <w:t xml:space="preserve">psd.hdr – 头文件: </w:t>
        <w:br/>
        <w:t xml:space="preserve">ncols – 列数 </w:t>
        <w:br/>
        <w:t>nrows – 行数</w:t>
        <w:br/>
        <w:t xml:space="preserve">xllcorner – 左下角纬度 </w:t>
        <w:br/>
        <w:t>yllcorner – 左下角经度</w:t>
        <w:br/>
        <w:t>cellsize – 单元格大小</w:t>
        <w:br/>
        <w:t xml:space="preserve">NODATA_value – 空值 </w:t>
        <w:br/>
        <w:t xml:space="preserve">byteorder - LSBFIRST, Least Significant Bit First </w:t>
        <w:br/>
        <w:t xml:space="preserve">TIFF 栅格文件包括: </w:t>
        <w:br/>
        <w:t xml:space="preserve">sand1.tif, clay1.tif -表层(0-30cm) 砂粒、粘粒含量。 </w:t>
        <w:br/>
        <w:t xml:space="preserve">sand2.tif, clay2.tif -底层(30-100cm) 砂粒、粘粒含量。 </w:t>
        <w:br/>
        <w:t>数据详细信息请参考：http://globalchange.bnu.edu.cn/research/soil</w:t>
      </w:r>
    </w:p>
    <w:p>
      <w:r>
        <w:rPr>
          <w:sz w:val="32"/>
        </w:rPr>
        <w:t>2、关键词</w:t>
      </w:r>
    </w:p>
    <w:p>
      <w:pPr>
        <w:ind w:left="432"/>
      </w:pPr>
      <w:r>
        <w:rPr>
          <w:sz w:val="22"/>
        </w:rPr>
        <w:t>主题关键词：</w:t>
      </w:r>
      <w:r>
        <w:rPr>
          <w:sz w:val="22"/>
        </w:rPr>
        <w:t>土壤质地</w:t>
      </w:r>
      <w:r>
        <w:t xml:space="preserve">, </w:t>
      </w:r>
      <w:r>
        <w:rPr>
          <w:sz w:val="22"/>
        </w:rPr>
        <w:t>土壤</w:t>
        <w:br/>
      </w:r>
      <w:r>
        <w:rPr>
          <w:sz w:val="22"/>
        </w:rPr>
        <w:t>学科关键词：</w:t>
      </w:r>
      <w:r>
        <w:rPr>
          <w:sz w:val="22"/>
        </w:rPr>
        <w:t>土壤学</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2.投影：4326</w:t>
      </w:r>
    </w:p>
    <w:p>
      <w:pPr>
        <w:ind w:left="432"/>
      </w:pPr>
      <w:r>
        <w:rPr>
          <w:sz w:val="22"/>
        </w:rPr>
        <w:t>3.文件大小：23.74MB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2018-11-26 18:50:21+00:00</w:t>
      </w:r>
      <w:r>
        <w:rPr>
          <w:sz w:val="22"/>
        </w:rPr>
        <w:t>--</w:t>
      </w:r>
      <w:r>
        <w:rPr>
          <w:sz w:val="22"/>
        </w:rPr>
        <w:t>2018-11-26 18:50:21+00:00</w:t>
      </w:r>
    </w:p>
    <w:p>
      <w:r>
        <w:rPr>
          <w:sz w:val="32"/>
        </w:rPr>
        <w:t>6、引用方式</w:t>
      </w:r>
    </w:p>
    <w:p>
      <w:pPr>
        <w:ind w:left="432"/>
      </w:pPr>
      <w:r>
        <w:rPr>
          <w:sz w:val="22"/>
        </w:rPr>
        <w:t xml:space="preserve">数据的引用: </w:t>
      </w:r>
    </w:p>
    <w:p>
      <w:pPr>
        <w:ind w:left="432" w:firstLine="432"/>
      </w:pPr>
      <w:r>
        <w:t xml:space="preserve">上官微, 戴永久. 黑河流域土壤粒径分布数据集DOI:10.11888/Soil.tpdc.270589, CSTR:18406.11.Soil.tpdc.270589, </w:t>
      </w:r>
      <w:r>
        <w:t>2013</w:t>
      </w:r>
      <w:r>
        <w:t>.[</w:t>
      </w:r>
      <w:r>
        <w:t xml:space="preserve">SHANGGUAN Wei, DAI Yongjiu. Grain size distribution of soil particles dataset of the Heihe basinDOI:10.11888/Soil.tpdc.270589, CSTR:18406.11.Soil.tpdc.270589, </w:t>
      </w:r>
      <w:r>
        <w:t>2013</w:t>
      </w:r>
      <w:r>
        <w:rPr>
          <w:sz w:val="22"/>
        </w:rPr>
        <w:t>]</w:t>
      </w:r>
    </w:p>
    <w:p>
      <w:pPr>
        <w:ind w:left="432"/>
      </w:pPr>
      <w:r>
        <w:rPr>
          <w:sz w:val="22"/>
        </w:rPr>
        <w:t xml:space="preserve">文章的引用: </w:t>
      </w:r>
    </w:p>
    <w:p>
      <w:pPr>
        <w:ind w:left="864"/>
      </w:pPr>
      <w:r>
        <w:t>Shangguan, W., Y. Dai, B. Liu, A. Ye, and H. Yuan (2012), A soil particle-size distribution dataset for regional land and climate modelling in China, Geoderma, 171-172, 85-91.</w:t>
        <w:br/>
        <w:br/>
      </w:r>
    </w:p>
    <w:p>
      <w:r>
        <w:rPr>
          <w:sz w:val="32"/>
        </w:rPr>
        <w:t>7、资助项目信息</w:t>
      </w:r>
    </w:p>
    <w:p>
      <w:pPr>
        <w:ind w:left="432"/>
      </w:pPr>
      <w:r>
        <w:rPr>
          <w:sz w:val="22"/>
        </w:rPr>
        <w:t>国际科技合作与交流专项项目(2008DFA22180)</w:t>
        <w:br/>
      </w:r>
      <w:r>
        <w:rPr>
          <w:sz w:val="22"/>
        </w:rPr>
        <w:t>陆地表面过程模型及其参数化方案研究(GYHY200706025)</w:t>
        <w:br/>
      </w:r>
      <w:r>
        <w:rPr>
          <w:sz w:val="22"/>
        </w:rPr>
        <w:t>大气动力学(40225013)</w:t>
        <w:br/>
      </w:r>
      <w:r>
        <w:rPr>
          <w:sz w:val="22"/>
        </w:rPr>
        <w:t>中国区域陆面模型强迫场生成方法研究及其数据集建设(40875062)</w:t>
        <w:br/>
      </w:r>
      <w:r>
        <w:rPr>
          <w:sz w:val="22"/>
        </w:rPr>
        <w:t>用于陆面模拟的中国土壤水力参数集的建立(41205037)</w:t>
        <w:br/>
      </w:r>
      <w:r>
        <w:rPr>
          <w:sz w:val="22"/>
        </w:rPr>
        <w:t>中国近60年地面关键气候要素均一性检验与订正技术及站址变动影响研究(GYHY201206013)</w:t>
        <w:br/>
      </w:r>
    </w:p>
    <w:p>
      <w:r>
        <w:rPr>
          <w:sz w:val="32"/>
        </w:rPr>
        <w:t>8、数据资源提供者</w:t>
      </w:r>
    </w:p>
    <w:p>
      <w:pPr>
        <w:ind w:left="432"/>
      </w:pPr>
      <w:r>
        <w:rPr>
          <w:sz w:val="22"/>
        </w:rPr>
        <w:t xml:space="preserve">姓名: </w:t>
      </w:r>
      <w:r>
        <w:rPr>
          <w:sz w:val="22"/>
        </w:rPr>
        <w:t>上官微</w:t>
        <w:br/>
      </w:r>
      <w:r>
        <w:rPr>
          <w:sz w:val="22"/>
        </w:rPr>
        <w:t xml:space="preserve">单位: </w:t>
      </w:r>
      <w:r>
        <w:rPr>
          <w:sz w:val="22"/>
        </w:rPr>
        <w:t>北京师范大学</w:t>
        <w:br/>
      </w:r>
      <w:r>
        <w:rPr>
          <w:sz w:val="22"/>
        </w:rPr>
        <w:t xml:space="preserve">电子邮件: </w:t>
      </w:r>
      <w:r>
        <w:rPr>
          <w:sz w:val="22"/>
        </w:rPr>
        <w:t>shanggv@hotmail.com</w:t>
        <w:br/>
        <w:br/>
      </w:r>
      <w:r>
        <w:rPr>
          <w:sz w:val="22"/>
        </w:rPr>
        <w:t xml:space="preserve">姓名: </w:t>
      </w:r>
      <w:r>
        <w:rPr>
          <w:sz w:val="22"/>
        </w:rPr>
        <w:t>戴永久</w:t>
        <w:br/>
      </w:r>
      <w:r>
        <w:rPr>
          <w:sz w:val="22"/>
        </w:rPr>
        <w:t xml:space="preserve">单位: </w:t>
      </w:r>
      <w:r>
        <w:rPr>
          <w:sz w:val="22"/>
        </w:rPr>
        <w:t>北京师范大学</w:t>
        <w:br/>
      </w:r>
      <w:r>
        <w:rPr>
          <w:sz w:val="22"/>
        </w:rPr>
        <w:t xml:space="preserve">电子邮件: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