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黑河流域逐日网格降水融合数据V1.0（1960-2014）</w:t>
      </w:r>
    </w:p>
    <w:p>
      <w:r>
        <w:rPr>
          <w:sz w:val="22"/>
        </w:rPr>
        <w:t>英文标题：Spatial interpolation of gauge precipitation using regional climate model simulation in the Heihe River Basin (1960-2014)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分布式生态水文模型需要高精度的降水空间分布信息作为输入。由于站点稀少，站点插值降水无法体现黑河山区的降水空间分布。区域气候模式（RCM）模拟结果提供了不同位置处的降水—高程关系的信息，将该关系根据葫芦沟流域观测的降水—高程梯度进行校正，得到流域不同位置处的降水—高程梯度。基于该梯度及站点观测降水的多年平均值，建立降水气候背景场，表征流域多年平均的降水空间分布。进而基于站点（16个气象站和25个水文站）的日降水观测数据，以及降水气候背景场提供的降水空间分布信息，插值得到逐日网格降水数据。</w:t>
        <w:br/>
        <w:t>本数据插值年份为1960-2014年，空间插值精度为3-km，时间精度为逐日数据（每日时段为当日早8:00至次日早8:00）。数据经过交叉验证，HiWATER站点观测数据验证，结果表明插值降水具有可靠性。</w:t>
        <w:br/>
        <w:t>数据采用ASCII文件存储，每个文件的文件名均为precYYYYMMDD.asc形式，YYYY为年份，MM为月，DD为日。每个ASCII文件代表当日的网格降水数据，单位为mm。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降水强度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1960.01.01-2014.12.31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3.文件大小：451.0MB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1960-07-06 16:00:00+00:00</w:t>
      </w:r>
      <w:r>
        <w:rPr>
          <w:sz w:val="22"/>
        </w:rPr>
        <w:t>--</w:t>
      </w:r>
      <w:r>
        <w:rPr>
          <w:sz w:val="22"/>
        </w:rPr>
        <w:t>2015-07-06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杨大文. 黑河流域逐日网格降水融合数据V1.0（1960-2014）DOI:10.3972/heihe.127.2014.db, CSTR:18406.11.heihe.127.2014.db, </w:t>
      </w:r>
      <w:r>
        <w:t>2016</w:t>
      </w:r>
      <w:r>
        <w:t>.[</w:t>
      </w:r>
      <w:r>
        <w:t xml:space="preserve">YANG  Dawen. Spatial interpolation of gauge precipitation using regional climate model simulation in the Heihe River Basin (1960-2014)DOI:10.3972/heihe.127.2014.db, CSTR:18406.11.heihe.127.2014.db,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Y., Yang, H., Yang, D., Qin, Y., Gao, B., Cong, Z. (2017). Spatial Interpolation of Daily Precipitation in a High Mountainous Watershed Based on Gauge Observations and a Regional Climate Model Simulation. Journal of Hydrometeorology, 18(3), 845-862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杨大文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yangdw@tsinghua.edu.cn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