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黑河流域典型样点土壤观测数据 （2012-2014）</w:t>
      </w:r>
    </w:p>
    <w:p>
      <w:r>
        <w:rPr>
          <w:sz w:val="22"/>
        </w:rPr>
        <w:t>英文标题：Soil observation data of typical sample points in Heihe River Basin (2012-2014)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数据集包含黑河流域典型样点土壤观测数据：PH值、土壤质地</w:t>
        <w:br/>
        <w:t>1、土壤PH值：典型土壤样点经纬度及PH值。</w:t>
        <w:br/>
        <w:t>2、土壤质地：包含2012年7月至2013年8月的黑河流域典型土壤样点的土壤质地数据。黑河流域典型土壤样点采集方式为代表性采样，指能够采集到景观区域内的典型土壤类型，尽可能采集代表性较高的样点。按照中国土壤系统分类，以诊断层和诊断特性为基础，采取每个剖面的土壤样本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土壤PH值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17:00:00+00:00</w:t>
      </w:r>
      <w:r>
        <w:rPr>
          <w:sz w:val="22"/>
        </w:rPr>
        <w:t>--</w:t>
      </w:r>
      <w:r>
        <w:rPr>
          <w:sz w:val="22"/>
        </w:rPr>
        <w:t>2013-09-10 03:25:00+00:00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张甘霖. 黑河流域典型样点土壤观测数据 （2012-2014）DOI:10.3972/heihe.00135.2016.db, CSTR:18406.11.heihe.00135.2016.db, </w:t>
      </w:r>
      <w:r>
        <w:t>2016</w:t>
      </w:r>
      <w:r>
        <w:t>.[</w:t>
      </w:r>
      <w:r>
        <w:t xml:space="preserve">ZHANG Ganlin. Soil observation data of typical sample points in Heihe River Basin (2012-2014)DOI:10.3972/heihe.00135.2016.db, CSTR:18406.11.heihe.00135.2016.db,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R.M., Zhang, G.L, Liu, F., Lu, Y.Y., Yang, F., Yang, F., Yang, M., Zhao, Y.G., Li, D.C. (2016). Comparison of boosted regression tree and random forest models for mapping topsoil organic carbon concentration in an alpine ecosystem. Ecological Indicators, 60, 870–878.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